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Spacing w:w="0" w:type="dxa"/>
        <w:tblBorders>
          <w:top w:val="single" w:sz="12" w:space="0" w:color="89346D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Rules and Regulations"/>
      </w:tblPr>
      <w:tblGrid>
        <w:gridCol w:w="8107"/>
        <w:gridCol w:w="2359"/>
      </w:tblGrid>
      <w:tr w:rsidR="009631CE" w:rsidRPr="009631CE" w:rsidTr="009631CE">
        <w:trPr>
          <w:tblHeader/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shd w:val="clear" w:color="auto" w:fill="F8F8F8"/>
            <w:tcMar>
              <w:top w:w="165" w:type="dxa"/>
              <w:left w:w="0" w:type="dxa"/>
              <w:bottom w:w="165" w:type="dxa"/>
              <w:right w:w="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b/>
                <w:bCs/>
                <w:color w:val="343941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b/>
                <w:bCs/>
                <w:color w:val="343941"/>
                <w:kern w:val="0"/>
                <w:sz w:val="16"/>
                <w:szCs w:val="16"/>
              </w:rPr>
              <w:t xml:space="preserve">Violations of Regulations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shd w:val="clear" w:color="auto" w:fill="F8F8F8"/>
            <w:tcMar>
              <w:top w:w="165" w:type="dxa"/>
              <w:left w:w="0" w:type="dxa"/>
              <w:bottom w:w="165" w:type="dxa"/>
              <w:right w:w="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b/>
                <w:bCs/>
                <w:color w:val="343941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b/>
                <w:bCs/>
                <w:color w:val="343941"/>
                <w:kern w:val="0"/>
                <w:sz w:val="16"/>
                <w:szCs w:val="16"/>
              </w:rPr>
              <w:t xml:space="preserve">Penalty 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1. Voluntarily withdrawing or taking a leave of absence from school </w:t>
            </w:r>
          </w:p>
        </w:tc>
        <w:tc>
          <w:tcPr>
            <w:tcW w:w="0" w:type="auto"/>
            <w:vMerge w:val="restart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To be dismissed from the dormitory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2. Being placed under arrest for criminal acts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3. Being suspended from school for a specified period of time or submitted to a more severe disciplinary measure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4. Entering the dormitory under someone else’s name or letting a non-resident stay overnight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5. Engaging in any conduct of excessive drinking, violence, theft, gambling and arson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6. Harming public interest by unruly behavior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7. Making an illegal entry into the dormitory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8. Letting a person of opposite gender inside his/her room and floor </w:t>
            </w:r>
          </w:p>
        </w:tc>
        <w:tc>
          <w:tcPr>
            <w:tcW w:w="0" w:type="auto"/>
            <w:vMerge/>
            <w:tcBorders>
              <w:bottom w:val="single" w:sz="6" w:space="0" w:color="DADADA"/>
              <w:right w:val="nil"/>
            </w:tcBorders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9. Changing rooms at his/her discretion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10. Smoking inside the residence hall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11. Spreading fabricated information through the Internet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12. Not following the directions of the university staff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13. Damaging or making alterations to dormitory property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br/>
              <w:t>(must pay for damage or loss)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14. Making excessive noise or taking any actions that disturb other residents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15. Bringing in or using electric products including all types of electric heaters (mat, cushion, etc.), stove, refrigerator, rice </w:t>
            </w:r>
            <w:proofErr w:type="spellStart"/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cooker</w:t>
            </w:r>
            <w:proofErr w:type="gramStart"/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,TV</w:t>
            </w:r>
            <w:proofErr w:type="spellEnd"/>
            <w:proofErr w:type="gramEnd"/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, iron and burner. </w:t>
            </w: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br/>
              <w:t>   </w:t>
            </w:r>
            <w:r w:rsidRPr="009631CE">
              <w:rPr>
                <w:rFonts w:ascii="Verdana" w:eastAsia="굴림" w:hAnsi="Verdana" w:cs="굴림"/>
                <w:b/>
                <w:bCs/>
                <w:color w:val="555555"/>
                <w:kern w:val="0"/>
                <w:sz w:val="16"/>
                <w:szCs w:val="16"/>
              </w:rPr>
              <w:t xml:space="preserve"> Note:</w:t>
            </w: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 Rice cooker &amp; heating pot can be placed only in the kitchen.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16. Cooking outside the designated areas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17. Transferring the key to the dormitory to a non-resident without prior permission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18. Disturbing neighbors after excessive drinking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19. Bring in and raising pets without approval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20. Not attending orientation and fire safety education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10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21. Letting in non-residents at his/her discretion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lastRenderedPageBreak/>
              <w:t xml:space="preserve">22. Leaving the dormitory in an untidy condition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5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23. Removing or relocating fixtures and facilities at his/her discretion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3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24. Drawing graffiti on or attaching unapproved materials to the wall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3</w:t>
            </w:r>
          </w:p>
        </w:tc>
      </w:tr>
      <w:tr w:rsidR="009631CE" w:rsidRPr="009631CE" w:rsidTr="009631CE">
        <w:trPr>
          <w:tblCellSpacing w:w="0" w:type="dxa"/>
        </w:trPr>
        <w:tc>
          <w:tcPr>
            <w:tcW w:w="0" w:type="auto"/>
            <w:tcBorders>
              <w:bottom w:val="single" w:sz="6" w:space="0" w:color="DADADA"/>
              <w:right w:val="single" w:sz="6" w:space="0" w:color="DADADA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left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 xml:space="preserve">25. Hanging out the wash in the corridor </w:t>
            </w:r>
          </w:p>
        </w:tc>
        <w:tc>
          <w:tcPr>
            <w:tcW w:w="0" w:type="auto"/>
            <w:tcBorders>
              <w:bottom w:val="single" w:sz="6" w:space="0" w:color="DADADA"/>
              <w:right w:val="nil"/>
            </w:tcBorders>
            <w:tcMar>
              <w:top w:w="165" w:type="dxa"/>
              <w:left w:w="150" w:type="dxa"/>
              <w:bottom w:w="165" w:type="dxa"/>
              <w:right w:w="150" w:type="dxa"/>
            </w:tcMar>
            <w:vAlign w:val="center"/>
            <w:hideMark/>
          </w:tcPr>
          <w:p w:rsidR="009631CE" w:rsidRPr="009631CE" w:rsidRDefault="009631CE" w:rsidP="009631CE">
            <w:pPr>
              <w:widowControl/>
              <w:wordWrap/>
              <w:autoSpaceDE/>
              <w:autoSpaceDN/>
              <w:spacing w:after="0" w:line="270" w:lineRule="atLeast"/>
              <w:jc w:val="center"/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</w:pPr>
            <w:r w:rsidRPr="009631CE">
              <w:rPr>
                <w:rFonts w:ascii="Verdana" w:eastAsia="굴림" w:hAnsi="Verdana" w:cs="굴림"/>
                <w:color w:val="555555"/>
                <w:kern w:val="0"/>
                <w:sz w:val="16"/>
                <w:szCs w:val="16"/>
              </w:rPr>
              <w:t>3</w:t>
            </w:r>
          </w:p>
        </w:tc>
      </w:tr>
    </w:tbl>
    <w:p w:rsidR="009631CE" w:rsidRPr="009631CE" w:rsidRDefault="009631CE" w:rsidP="009631CE">
      <w:pPr>
        <w:widowControl/>
        <w:wordWrap/>
        <w:autoSpaceDE/>
        <w:autoSpaceDN/>
        <w:spacing w:before="100" w:beforeAutospacing="1" w:after="100" w:afterAutospacing="1" w:line="270" w:lineRule="atLeast"/>
        <w:jc w:val="left"/>
        <w:rPr>
          <w:rFonts w:ascii="Verdana" w:eastAsia="굴림" w:hAnsi="Verdana" w:cs="굴림"/>
          <w:b/>
          <w:bCs/>
          <w:kern w:val="0"/>
          <w:sz w:val="16"/>
          <w:szCs w:val="16"/>
          <w:lang w:val="en"/>
        </w:rPr>
      </w:pPr>
      <w:r w:rsidRPr="009631CE">
        <w:rPr>
          <w:rFonts w:ascii="Verdana" w:eastAsia="굴림" w:hAnsi="Verdana" w:cs="굴림"/>
          <w:b/>
          <w:bCs/>
          <w:kern w:val="0"/>
          <w:sz w:val="16"/>
          <w:szCs w:val="16"/>
          <w:lang w:val="en"/>
        </w:rPr>
        <w:t>Note:</w:t>
      </w:r>
    </w:p>
    <w:p w:rsidR="009631CE" w:rsidRPr="009631CE" w:rsidRDefault="009631CE" w:rsidP="009631CE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270" w:lineRule="atLeast"/>
        <w:jc w:val="left"/>
        <w:rPr>
          <w:rFonts w:ascii="Verdana" w:eastAsia="굴림" w:hAnsi="Verdana" w:cs="굴림"/>
          <w:kern w:val="0"/>
          <w:sz w:val="16"/>
          <w:szCs w:val="16"/>
          <w:lang w:val="en"/>
        </w:rPr>
      </w:pPr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>a. Those who received prior approval from the director of the residence hall are exempt from 16 and 20</w:t>
      </w:r>
    </w:p>
    <w:p w:rsidR="009631CE" w:rsidRPr="009631CE" w:rsidRDefault="009631CE" w:rsidP="009631CE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270" w:lineRule="atLeast"/>
        <w:jc w:val="left"/>
        <w:rPr>
          <w:rFonts w:ascii="Verdana" w:eastAsia="굴림" w:hAnsi="Verdana" w:cs="굴림"/>
          <w:kern w:val="0"/>
          <w:sz w:val="16"/>
          <w:szCs w:val="16"/>
          <w:lang w:val="en"/>
        </w:rPr>
      </w:pPr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 xml:space="preserve">b. Dismissed residents cannot re-enter the </w:t>
      </w:r>
      <w:proofErr w:type="gramStart"/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>facility(</w:t>
      </w:r>
      <w:proofErr w:type="gramEnd"/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>Including any resident who accumulates 30-point penalty or more).</w:t>
      </w:r>
    </w:p>
    <w:p w:rsidR="009631CE" w:rsidRPr="009631CE" w:rsidRDefault="009631CE" w:rsidP="009631CE">
      <w:pPr>
        <w:widowControl/>
        <w:numPr>
          <w:ilvl w:val="0"/>
          <w:numId w:val="1"/>
        </w:numPr>
        <w:wordWrap/>
        <w:autoSpaceDE/>
        <w:autoSpaceDN/>
        <w:spacing w:before="100" w:beforeAutospacing="1" w:after="100" w:afterAutospacing="1" w:line="270" w:lineRule="atLeast"/>
        <w:jc w:val="left"/>
        <w:rPr>
          <w:rFonts w:ascii="Verdana" w:eastAsia="굴림" w:hAnsi="Verdana" w:cs="굴림"/>
          <w:kern w:val="0"/>
          <w:sz w:val="16"/>
          <w:szCs w:val="16"/>
          <w:lang w:val="en"/>
        </w:rPr>
      </w:pPr>
      <w:r w:rsidRPr="009631CE">
        <w:rPr>
          <w:rFonts w:ascii="Verdana" w:eastAsia="굴림" w:hAnsi="Verdana" w:cs="굴림"/>
          <w:kern w:val="0"/>
          <w:sz w:val="16"/>
          <w:szCs w:val="16"/>
          <w:lang w:val="en"/>
        </w:rPr>
        <w:t xml:space="preserve">c. The penalties are valid for one semester and will be deleted after they are used for the selection process    during the </w:t>
      </w:r>
    </w:p>
    <w:p w:rsidR="00560A40" w:rsidRPr="009631CE" w:rsidRDefault="009631CE">
      <w:pPr>
        <w:rPr>
          <w:sz w:val="16"/>
          <w:szCs w:val="16"/>
          <w:lang w:val="en"/>
        </w:rPr>
      </w:pPr>
      <w:bookmarkStart w:id="0" w:name="_GoBack"/>
      <w:bookmarkEnd w:id="0"/>
    </w:p>
    <w:sectPr w:rsidR="00560A40" w:rsidRPr="009631CE" w:rsidSect="009631CE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C45D00"/>
    <w:multiLevelType w:val="multilevel"/>
    <w:tmpl w:val="38EAB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1CE"/>
    <w:rsid w:val="004E5A37"/>
    <w:rsid w:val="005B57C6"/>
    <w:rsid w:val="0070040D"/>
    <w:rsid w:val="009631CE"/>
    <w:rsid w:val="00B7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B9776B-2E81-44B3-8AAE-02ADBA59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53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8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907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512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8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462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07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692479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7194537">
                                  <w:marLeft w:val="0"/>
                                  <w:marRight w:val="0"/>
                                  <w:marTop w:val="0"/>
                                  <w:marBottom w:val="6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1</cp:revision>
  <dcterms:created xsi:type="dcterms:W3CDTF">2017-10-11T05:45:00Z</dcterms:created>
  <dcterms:modified xsi:type="dcterms:W3CDTF">2017-10-11T05:46:00Z</dcterms:modified>
</cp:coreProperties>
</file>